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E0D714" w14:textId="77777777" w:rsidR="007E371A" w:rsidRDefault="007E371A" w:rsidP="007E371A">
      <w:pPr>
        <w:pStyle w:val="Heading1"/>
      </w:pPr>
      <w:r w:rsidRPr="005C03B9">
        <w:t>Reklamačný poriadok</w:t>
      </w:r>
      <w:bookmarkStart w:id="0" w:name="_GoBack"/>
      <w:bookmarkEnd w:id="0"/>
    </w:p>
    <w:p w14:paraId="61A7D30F" w14:textId="77777777" w:rsidR="007E371A" w:rsidRPr="007E371A" w:rsidRDefault="007E371A" w:rsidP="007E371A"/>
    <w:p w14:paraId="7E58DA82" w14:textId="77777777" w:rsidR="007E371A" w:rsidRPr="006B3CF8" w:rsidRDefault="007E371A" w:rsidP="007E371A">
      <w:pPr>
        <w:numPr>
          <w:ilvl w:val="0"/>
          <w:numId w:val="1"/>
        </w:numPr>
        <w:shd w:val="clear" w:color="auto" w:fill="FFFFFF"/>
        <w:spacing w:after="300"/>
        <w:textAlignment w:val="baseline"/>
        <w:rPr>
          <w:rFonts w:ascii="Arial" w:eastAsia="Times New Roman" w:hAnsi="Arial" w:cs="Arial"/>
          <w:color w:val="000000"/>
          <w:sz w:val="20"/>
          <w:szCs w:val="20"/>
        </w:rPr>
      </w:pPr>
      <w:r w:rsidRPr="006B3CF8">
        <w:rPr>
          <w:rFonts w:ascii="Arial" w:eastAsia="Times New Roman" w:hAnsi="Arial" w:cs="Arial"/>
          <w:color w:val="000000"/>
          <w:sz w:val="20"/>
          <w:szCs w:val="20"/>
        </w:rPr>
        <w:t>Kupujúci uplatňuje reklamáciu písomne alebo elektronickou poštou na adrese </w:t>
      </w:r>
      <w:r w:rsidRPr="006B3CF8">
        <w:rPr>
          <w:rFonts w:ascii="Arial" w:eastAsia="Times New Roman" w:hAnsi="Arial" w:cs="Arial"/>
          <w:color w:val="000000"/>
          <w:sz w:val="20"/>
          <w:szCs w:val="20"/>
          <w:highlight w:val="yellow"/>
        </w:rPr>
        <w:t>obchod@vasastranka.sk</w:t>
      </w:r>
      <w:r w:rsidRPr="006B3CF8">
        <w:rPr>
          <w:rFonts w:ascii="Arial" w:eastAsia="Times New Roman" w:hAnsi="Arial" w:cs="Arial"/>
          <w:color w:val="000000"/>
          <w:sz w:val="20"/>
          <w:szCs w:val="20"/>
        </w:rPr>
        <w:t xml:space="preserve"> v zákonom stanovenej záručnej dobe, ktorá je 24 mesiacov, pokiaľ zákon neudáva inú záručnú dobu alebo pokiaľ nebolo dohodnuté inak, a začína plynúť od dátumu prevzatia tovaru Kupujúcim.</w:t>
      </w:r>
    </w:p>
    <w:p w14:paraId="31C3BB4B" w14:textId="77777777" w:rsidR="007E371A" w:rsidRPr="006B3CF8" w:rsidRDefault="007E371A" w:rsidP="007E371A">
      <w:pPr>
        <w:numPr>
          <w:ilvl w:val="0"/>
          <w:numId w:val="1"/>
        </w:numPr>
        <w:shd w:val="clear" w:color="auto" w:fill="FFFFFF"/>
        <w:spacing w:after="300"/>
        <w:textAlignment w:val="baseline"/>
        <w:rPr>
          <w:rFonts w:ascii="Arial" w:eastAsia="Times New Roman" w:hAnsi="Arial" w:cs="Arial"/>
          <w:color w:val="000000"/>
          <w:sz w:val="20"/>
          <w:szCs w:val="20"/>
        </w:rPr>
      </w:pPr>
      <w:r w:rsidRPr="006B3CF8">
        <w:rPr>
          <w:rFonts w:ascii="Arial" w:eastAsia="Times New Roman" w:hAnsi="Arial" w:cs="Arial"/>
          <w:color w:val="000000"/>
          <w:sz w:val="20"/>
          <w:szCs w:val="20"/>
        </w:rPr>
        <w:t>Kupujúci je pri uplatnení reklamácie povinný zaslať Predávajúcemu spolu s reklamovaným tovarom originál daňového dokladu a originál záručného listu (pokiaľ bol k výrobku dodaný). Predávajúci nepreberie reklamovaný tovar zaslaný Kupujúcim na dobierku.</w:t>
      </w:r>
    </w:p>
    <w:p w14:paraId="3CF4EEB5" w14:textId="77777777" w:rsidR="007E371A" w:rsidRPr="006B3CF8" w:rsidRDefault="007E371A" w:rsidP="007E371A">
      <w:pPr>
        <w:numPr>
          <w:ilvl w:val="0"/>
          <w:numId w:val="1"/>
        </w:numPr>
        <w:shd w:val="clear" w:color="auto" w:fill="FFFFFF"/>
        <w:spacing w:after="300"/>
        <w:textAlignment w:val="baseline"/>
        <w:rPr>
          <w:rFonts w:ascii="Arial" w:eastAsia="Times New Roman" w:hAnsi="Arial" w:cs="Arial"/>
          <w:color w:val="000000"/>
          <w:sz w:val="20"/>
          <w:szCs w:val="20"/>
        </w:rPr>
      </w:pPr>
      <w:r w:rsidRPr="006B3CF8">
        <w:rPr>
          <w:rFonts w:ascii="Arial" w:eastAsia="Times New Roman" w:hAnsi="Arial" w:cs="Arial"/>
          <w:color w:val="000000"/>
          <w:sz w:val="20"/>
          <w:szCs w:val="20"/>
        </w:rPr>
        <w:t>Predávajúci zodpovedá za vady, ktoré zistí na predávanom tovare pri prevzatí Kupujúcim a za vady, ktoré sa vyskytnú po prevzatí a užívaní tovaru počas záručnej doby.</w:t>
      </w:r>
    </w:p>
    <w:p w14:paraId="1B767404" w14:textId="77777777" w:rsidR="007E371A" w:rsidRPr="006B3CF8" w:rsidRDefault="007E371A" w:rsidP="007E371A">
      <w:pPr>
        <w:numPr>
          <w:ilvl w:val="0"/>
          <w:numId w:val="1"/>
        </w:numPr>
        <w:shd w:val="clear" w:color="auto" w:fill="FFFFFF"/>
        <w:spacing w:after="300"/>
        <w:textAlignment w:val="baseline"/>
        <w:rPr>
          <w:rFonts w:ascii="Arial" w:eastAsia="Times New Roman" w:hAnsi="Arial" w:cs="Arial"/>
          <w:color w:val="000000"/>
          <w:sz w:val="20"/>
          <w:szCs w:val="20"/>
        </w:rPr>
      </w:pPr>
      <w:r w:rsidRPr="006B3CF8">
        <w:rPr>
          <w:rFonts w:ascii="Arial" w:eastAsia="Times New Roman" w:hAnsi="Arial" w:cs="Arial"/>
          <w:color w:val="000000"/>
          <w:sz w:val="20"/>
          <w:szCs w:val="20"/>
        </w:rPr>
        <w:t>Predávajúci nezodpovedá za vady spôsobené najmä mechanickým poškodením, neodvratnou udalosťou – živelnou pohromou, nesprávnym zaobchádzaním – v rozpore s návodom na užívanie a obvyklým spôsobom používania, v osobitných prípadoch, ak to vyplýva z povahy veci aj zásahom nepovolanej osoby, vrátane užívateľa, prípadne iným neodborným zásahom.</w:t>
      </w:r>
    </w:p>
    <w:p w14:paraId="2A4D8443" w14:textId="77777777" w:rsidR="007E371A" w:rsidRPr="006B3CF8" w:rsidRDefault="007E371A" w:rsidP="007E371A">
      <w:pPr>
        <w:numPr>
          <w:ilvl w:val="0"/>
          <w:numId w:val="1"/>
        </w:numPr>
        <w:shd w:val="clear" w:color="auto" w:fill="FFFFFF"/>
        <w:spacing w:after="300"/>
        <w:textAlignment w:val="baseline"/>
        <w:rPr>
          <w:rFonts w:ascii="Arial" w:eastAsia="Times New Roman" w:hAnsi="Arial" w:cs="Arial"/>
          <w:color w:val="000000"/>
          <w:sz w:val="20"/>
          <w:szCs w:val="20"/>
        </w:rPr>
      </w:pPr>
      <w:r w:rsidRPr="006B3CF8">
        <w:rPr>
          <w:rFonts w:ascii="Arial" w:eastAsia="Times New Roman" w:hAnsi="Arial" w:cs="Arial"/>
          <w:color w:val="000000"/>
          <w:sz w:val="20"/>
          <w:szCs w:val="20"/>
        </w:rPr>
        <w:t>Predávajúci určí spôsob vybavenia reklamácie ihneď, v zložitých prípadoch najneskôr do 3 pracovných dní odo dňa uplatnenia reklamácie, v odôvodnených prípadoch, najmä ak sa vyžaduje zložité technické zhodnotenie stavu tovaru, najneskôr do 30 dní odo dňa uplatnenia reklamácie. Vybavenie reklamácie bude Kupujúcemu oznámené telefonicky, písomne alebo elektronickou poštou. Vybavenie reklamácie trvá najviac 30 dní odo dňa doručenia reklamovaného tovaru Predávajúcemu.</w:t>
      </w:r>
    </w:p>
    <w:p w14:paraId="7AD7CAC3" w14:textId="77777777" w:rsidR="007E371A" w:rsidRPr="006B3CF8" w:rsidRDefault="007E371A" w:rsidP="007E371A">
      <w:pPr>
        <w:numPr>
          <w:ilvl w:val="0"/>
          <w:numId w:val="1"/>
        </w:numPr>
        <w:shd w:val="clear" w:color="auto" w:fill="FFFFFF"/>
        <w:spacing w:after="300"/>
        <w:textAlignment w:val="baseline"/>
        <w:rPr>
          <w:rFonts w:ascii="Arial" w:eastAsia="Times New Roman" w:hAnsi="Arial" w:cs="Arial"/>
          <w:color w:val="000000"/>
          <w:sz w:val="20"/>
          <w:szCs w:val="20"/>
        </w:rPr>
      </w:pPr>
      <w:r w:rsidRPr="006B3CF8">
        <w:rPr>
          <w:rFonts w:ascii="Arial" w:eastAsia="Times New Roman" w:hAnsi="Arial" w:cs="Arial"/>
          <w:color w:val="000000"/>
          <w:sz w:val="20"/>
          <w:szCs w:val="20"/>
        </w:rPr>
        <w:t>Ak Kupujúci uplatní reklamáciu tovaru počas prvých 12 mesiacov od kúpy, môže Predávajúci vybaviť reklamáciu zamietnutím len na základe odborného posúdenia; bez ohľadu na výsledok odborného posúdenia nemožno od Kupujúceho vyžadovať úhradu nákladov na odborné posúdenie ani iné náklady súvisiace s odborným posúdením.</w:t>
      </w:r>
    </w:p>
    <w:p w14:paraId="438AA588" w14:textId="77777777" w:rsidR="007E371A" w:rsidRPr="006B3CF8" w:rsidRDefault="007E371A" w:rsidP="007E371A">
      <w:pPr>
        <w:numPr>
          <w:ilvl w:val="0"/>
          <w:numId w:val="1"/>
        </w:numPr>
        <w:shd w:val="clear" w:color="auto" w:fill="FFFFFF"/>
        <w:spacing w:after="300"/>
        <w:textAlignment w:val="baseline"/>
        <w:rPr>
          <w:rFonts w:ascii="Arial" w:eastAsia="Times New Roman" w:hAnsi="Arial" w:cs="Arial"/>
          <w:color w:val="000000"/>
          <w:sz w:val="20"/>
          <w:szCs w:val="20"/>
        </w:rPr>
      </w:pPr>
      <w:r w:rsidRPr="006B3CF8">
        <w:rPr>
          <w:rFonts w:ascii="Arial" w:eastAsia="Times New Roman" w:hAnsi="Arial" w:cs="Arial"/>
          <w:color w:val="000000"/>
          <w:sz w:val="20"/>
          <w:szCs w:val="20"/>
        </w:rPr>
        <w:t>Ak Kupujúci uplatní reklamáciu tovaru po 12 mesiacoch od kúpy a Predávajúci ju zamietne, osoba, ktorá reklamáciu vybavila, je povinná v doklade o vybavení reklamácie uviesť, komu môže Kupujúci zaslať tovar na odborné posúdenie.</w:t>
      </w:r>
    </w:p>
    <w:p w14:paraId="38FD34A3" w14:textId="77777777" w:rsidR="007E371A" w:rsidRPr="006B3CF8" w:rsidRDefault="007E371A" w:rsidP="007E371A">
      <w:pPr>
        <w:numPr>
          <w:ilvl w:val="0"/>
          <w:numId w:val="1"/>
        </w:numPr>
        <w:shd w:val="clear" w:color="auto" w:fill="FFFFFF"/>
        <w:spacing w:after="300"/>
        <w:textAlignment w:val="baseline"/>
        <w:rPr>
          <w:rFonts w:ascii="Arial" w:eastAsia="Times New Roman" w:hAnsi="Arial" w:cs="Arial"/>
          <w:color w:val="000000"/>
          <w:sz w:val="20"/>
          <w:szCs w:val="20"/>
        </w:rPr>
      </w:pPr>
      <w:r w:rsidRPr="006B3CF8">
        <w:rPr>
          <w:rFonts w:ascii="Arial" w:eastAsia="Times New Roman" w:hAnsi="Arial" w:cs="Arial"/>
          <w:color w:val="000000"/>
          <w:sz w:val="20"/>
          <w:szCs w:val="20"/>
        </w:rPr>
        <w:t>Ak ide o vadu, ktorú možno odstrániť, má Kupujúci právo, aby bola bezplatne, včas a riadne odstránená. Predávajúci je povinný vadu bez zbytočného odkladu odstrániť. Ak ide o vadu, ktorú nemožno odstrániť a ktorá bráni tomu, aby sa vec mohla riadne užívať ako vec bez vady, má Kupujúci právo na výmenu veci alebo má právo od Kúpnej zmluvy odstúpiť. Tie isté práva prislúchajú Kupujúcemu, ak ide síce o odstrániteľné vady, ak však Kupujúci nemôže pre opätovné vyskytnutie sa vady po oprave alebo pre väčší počet vád vec riadne užívať. Za opätovné vyskytnutie sa vady po oprave sa považuje, keď sa rovnaká vada, aká bola v záručnej dobe najmenej dvakrát odstraňovaná, vyskytne opätovne. Za väčší počet vád sa považuje, keď tovar má súčasne najmenej tri odstrániteľné vady, pričom každá z týchto vád bráni riadnemu užívaniu tovaru.</w:t>
      </w:r>
    </w:p>
    <w:p w14:paraId="64D93012" w14:textId="77777777" w:rsidR="007E371A" w:rsidRPr="006B3CF8" w:rsidRDefault="007E371A" w:rsidP="007E371A">
      <w:pPr>
        <w:numPr>
          <w:ilvl w:val="0"/>
          <w:numId w:val="1"/>
        </w:numPr>
        <w:shd w:val="clear" w:color="auto" w:fill="FFFFFF"/>
        <w:spacing w:after="300"/>
        <w:textAlignment w:val="baseline"/>
        <w:rPr>
          <w:rFonts w:ascii="Arial" w:eastAsia="Times New Roman" w:hAnsi="Arial" w:cs="Arial"/>
          <w:color w:val="000000"/>
          <w:sz w:val="20"/>
          <w:szCs w:val="20"/>
        </w:rPr>
      </w:pPr>
      <w:r w:rsidRPr="006B3CF8">
        <w:rPr>
          <w:rFonts w:ascii="Arial" w:eastAsia="Times New Roman" w:hAnsi="Arial" w:cs="Arial"/>
          <w:color w:val="000000"/>
          <w:sz w:val="20"/>
          <w:szCs w:val="20"/>
        </w:rPr>
        <w:t xml:space="preserve">Predávajúci je povinný pri uplatnení reklamácie vydať Kupujúcemu potvrdenie ako aj vydať písomný doklad o vybavení reklamácie najneskôr do 30 dní od dátumu uplatnenia reklamácie. O výsledku reklamácie bude Kupujúci informovaný bezprostredne po ukončení reklamačného konania formou e-mailu, resp. telefonicky </w:t>
      </w:r>
      <w:r w:rsidRPr="006B3CF8">
        <w:rPr>
          <w:rFonts w:ascii="Arial" w:eastAsia="Times New Roman" w:hAnsi="Arial" w:cs="Arial"/>
          <w:color w:val="000000"/>
          <w:sz w:val="20"/>
          <w:szCs w:val="20"/>
        </w:rPr>
        <w:lastRenderedPageBreak/>
        <w:t>a zároveň mu bude doručená prostredníctvom e-mailu, respektíve spolu s tovarom, kópia reklamačného protokolu.</w:t>
      </w:r>
    </w:p>
    <w:p w14:paraId="7B162117" w14:textId="77777777" w:rsidR="009F22EF" w:rsidRPr="006B3CF8" w:rsidRDefault="009F22EF">
      <w:pPr>
        <w:rPr>
          <w:rFonts w:ascii="Arial" w:hAnsi="Arial" w:cs="Arial"/>
          <w:sz w:val="20"/>
          <w:szCs w:val="20"/>
        </w:rPr>
      </w:pPr>
    </w:p>
    <w:sectPr w:rsidR="009F22EF" w:rsidRPr="006B3CF8" w:rsidSect="009F22EF">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EF5E09"/>
    <w:multiLevelType w:val="multilevel"/>
    <w:tmpl w:val="77CA1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71A"/>
    <w:rsid w:val="006B3CF8"/>
    <w:rsid w:val="007E371A"/>
    <w:rsid w:val="009F22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991007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71A"/>
    <w:rPr>
      <w:lang w:val="sk-SK"/>
    </w:rPr>
  </w:style>
  <w:style w:type="paragraph" w:styleId="Heading1">
    <w:name w:val="heading 1"/>
    <w:basedOn w:val="Normal"/>
    <w:next w:val="Normal"/>
    <w:link w:val="Heading1Char"/>
    <w:uiPriority w:val="9"/>
    <w:qFormat/>
    <w:rsid w:val="007E371A"/>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7E371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E371A"/>
    <w:rPr>
      <w:rFonts w:asciiTheme="majorHAnsi" w:eastAsiaTheme="majorEastAsia" w:hAnsiTheme="majorHAnsi" w:cstheme="majorBidi"/>
      <w:b/>
      <w:bCs/>
      <w:color w:val="4F81BD" w:themeColor="accent1"/>
      <w:sz w:val="26"/>
      <w:szCs w:val="26"/>
      <w:lang w:val="sk-SK"/>
    </w:rPr>
  </w:style>
  <w:style w:type="character" w:customStyle="1" w:styleId="Heading1Char">
    <w:name w:val="Heading 1 Char"/>
    <w:basedOn w:val="DefaultParagraphFont"/>
    <w:link w:val="Heading1"/>
    <w:uiPriority w:val="9"/>
    <w:rsid w:val="007E371A"/>
    <w:rPr>
      <w:rFonts w:asciiTheme="majorHAnsi" w:eastAsiaTheme="majorEastAsia" w:hAnsiTheme="majorHAnsi" w:cstheme="majorBidi"/>
      <w:b/>
      <w:bCs/>
      <w:color w:val="345A8A" w:themeColor="accent1" w:themeShade="B5"/>
      <w:sz w:val="32"/>
      <w:szCs w:val="32"/>
      <w:lang w:val="sk-SK"/>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71A"/>
    <w:rPr>
      <w:lang w:val="sk-SK"/>
    </w:rPr>
  </w:style>
  <w:style w:type="paragraph" w:styleId="Heading1">
    <w:name w:val="heading 1"/>
    <w:basedOn w:val="Normal"/>
    <w:next w:val="Normal"/>
    <w:link w:val="Heading1Char"/>
    <w:uiPriority w:val="9"/>
    <w:qFormat/>
    <w:rsid w:val="007E371A"/>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7E371A"/>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E371A"/>
    <w:rPr>
      <w:rFonts w:asciiTheme="majorHAnsi" w:eastAsiaTheme="majorEastAsia" w:hAnsiTheme="majorHAnsi" w:cstheme="majorBidi"/>
      <w:b/>
      <w:bCs/>
      <w:color w:val="4F81BD" w:themeColor="accent1"/>
      <w:sz w:val="26"/>
      <w:szCs w:val="26"/>
      <w:lang w:val="sk-SK"/>
    </w:rPr>
  </w:style>
  <w:style w:type="character" w:customStyle="1" w:styleId="Heading1Char">
    <w:name w:val="Heading 1 Char"/>
    <w:basedOn w:val="DefaultParagraphFont"/>
    <w:link w:val="Heading1"/>
    <w:uiPriority w:val="9"/>
    <w:rsid w:val="007E371A"/>
    <w:rPr>
      <w:rFonts w:asciiTheme="majorHAnsi" w:eastAsiaTheme="majorEastAsia" w:hAnsiTheme="majorHAnsi" w:cstheme="majorBidi"/>
      <w:b/>
      <w:bCs/>
      <w:color w:val="345A8A" w:themeColor="accent1" w:themeShade="B5"/>
      <w:sz w:val="32"/>
      <w:szCs w:val="32"/>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2825</Characters>
  <Application>Microsoft Macintosh Word</Application>
  <DocSecurity>0</DocSecurity>
  <Lines>23</Lines>
  <Paragraphs>6</Paragraphs>
  <ScaleCrop>false</ScaleCrop>
  <Company/>
  <LinksUpToDate>false</LinksUpToDate>
  <CharactersWithSpaces>3314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Jozef Vojtko</dc:creator>
  <cp:keywords/>
  <dc:description/>
  <cp:lastModifiedBy>Jozef Vojtko</cp:lastModifiedBy>
  <cp:revision>2</cp:revision>
  <dcterms:created xsi:type="dcterms:W3CDTF">2017-03-27T07:20:00Z</dcterms:created>
  <dcterms:modified xsi:type="dcterms:W3CDTF">2017-03-27T07:30:00Z</dcterms:modified>
</cp:coreProperties>
</file>